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1803" w14:textId="13658663" w:rsidR="00115161" w:rsidRPr="008A3AA2" w:rsidRDefault="00115161" w:rsidP="00115161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8A3AA2">
        <w:rPr>
          <w:rFonts w:asciiTheme="majorHAnsi" w:hAnsiTheme="majorHAnsi" w:cstheme="majorHAnsi"/>
          <w:b/>
          <w:noProof/>
          <w:sz w:val="48"/>
          <w:szCs w:val="48"/>
        </w:rPr>
        <w:drawing>
          <wp:inline distT="0" distB="0" distL="0" distR="0" wp14:anchorId="4E7AE7AD" wp14:editId="31B54D5C">
            <wp:extent cx="3376295" cy="3118485"/>
            <wp:effectExtent l="0" t="0" r="0" b="0"/>
            <wp:docPr id="983161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187C" w14:textId="77777777" w:rsidR="00115161" w:rsidRPr="008A3AA2" w:rsidRDefault="00115161" w:rsidP="00115161">
      <w:pPr>
        <w:jc w:val="center"/>
        <w:rPr>
          <w:rFonts w:asciiTheme="majorHAnsi" w:hAnsiTheme="majorHAnsi" w:cstheme="majorHAnsi"/>
          <w:b/>
          <w:sz w:val="48"/>
          <w:szCs w:val="48"/>
        </w:rPr>
      </w:pPr>
    </w:p>
    <w:p w14:paraId="39B42E61" w14:textId="67E55A57" w:rsidR="00115161" w:rsidRPr="008A3AA2" w:rsidRDefault="004B2CE9" w:rsidP="00115161">
      <w:pPr>
        <w:jc w:val="center"/>
        <w:rPr>
          <w:rFonts w:asciiTheme="majorHAnsi" w:hAnsiTheme="majorHAnsi" w:cstheme="majorHAnsi"/>
          <w:b/>
          <w:color w:val="002060"/>
          <w:sz w:val="48"/>
          <w:szCs w:val="48"/>
          <w:lang w:val="ga-IE"/>
        </w:rPr>
      </w:pPr>
      <w:r w:rsidRPr="008A3AA2">
        <w:rPr>
          <w:rFonts w:asciiTheme="majorHAnsi" w:hAnsiTheme="majorHAnsi" w:cstheme="majorHAnsi"/>
          <w:b/>
          <w:color w:val="002060"/>
          <w:sz w:val="48"/>
          <w:szCs w:val="48"/>
          <w:lang w:val="ga-IE"/>
        </w:rPr>
        <w:t>Gaelscoil &amp; Naíscoil</w:t>
      </w:r>
      <w:r w:rsidR="00115161" w:rsidRPr="008A3AA2">
        <w:rPr>
          <w:rFonts w:asciiTheme="majorHAnsi" w:hAnsiTheme="majorHAnsi" w:cstheme="majorHAnsi"/>
          <w:b/>
          <w:color w:val="002060"/>
          <w:sz w:val="48"/>
          <w:szCs w:val="48"/>
          <w:lang w:val="ga-IE"/>
        </w:rPr>
        <w:t xml:space="preserve"> na mBeann,</w:t>
      </w:r>
    </w:p>
    <w:p w14:paraId="50641734" w14:textId="77777777" w:rsidR="00115161" w:rsidRPr="008A3AA2" w:rsidRDefault="00115161" w:rsidP="00115161">
      <w:pPr>
        <w:jc w:val="center"/>
        <w:rPr>
          <w:rFonts w:asciiTheme="majorHAnsi" w:hAnsiTheme="majorHAnsi" w:cstheme="majorHAnsi"/>
          <w:b/>
          <w:color w:val="002060"/>
          <w:sz w:val="48"/>
          <w:szCs w:val="48"/>
          <w:lang w:val="ga-IE"/>
        </w:rPr>
      </w:pPr>
      <w:proofErr w:type="spellStart"/>
      <w:r w:rsidRPr="008A3AA2">
        <w:rPr>
          <w:rFonts w:asciiTheme="majorHAnsi" w:hAnsiTheme="majorHAnsi" w:cstheme="majorHAnsi"/>
          <w:b/>
          <w:color w:val="002060"/>
          <w:sz w:val="48"/>
          <w:szCs w:val="48"/>
          <w:lang w:val="ga-IE"/>
        </w:rPr>
        <w:t>Kilkeel</w:t>
      </w:r>
      <w:proofErr w:type="spellEnd"/>
    </w:p>
    <w:p w14:paraId="2ADB092C" w14:textId="77777777" w:rsidR="00115161" w:rsidRPr="008A3AA2" w:rsidRDefault="00115161" w:rsidP="00115161">
      <w:pPr>
        <w:rPr>
          <w:rFonts w:asciiTheme="majorHAnsi" w:hAnsiTheme="majorHAnsi" w:cstheme="majorHAnsi"/>
          <w:sz w:val="40"/>
          <w:szCs w:val="40"/>
        </w:rPr>
      </w:pPr>
    </w:p>
    <w:p w14:paraId="2FFBAA50" w14:textId="69DB8865" w:rsidR="00115161" w:rsidRPr="008A3AA2" w:rsidRDefault="00115161" w:rsidP="00115161">
      <w:pPr>
        <w:spacing w:before="100" w:beforeAutospacing="1" w:after="100" w:afterAutospacing="1"/>
        <w:jc w:val="center"/>
        <w:outlineLvl w:val="1"/>
        <w:rPr>
          <w:rFonts w:asciiTheme="majorHAnsi" w:hAnsiTheme="majorHAnsi" w:cstheme="majorHAnsi"/>
          <w:b/>
          <w:bCs/>
          <w:sz w:val="40"/>
          <w:szCs w:val="40"/>
        </w:rPr>
      </w:pPr>
      <w:r w:rsidRPr="008A3AA2">
        <w:rPr>
          <w:rFonts w:asciiTheme="majorHAnsi" w:hAnsiTheme="majorHAnsi" w:cstheme="majorHAnsi"/>
          <w:b/>
          <w:bCs/>
          <w:sz w:val="40"/>
          <w:szCs w:val="40"/>
        </w:rPr>
        <w:t>Attendance Policy</w:t>
      </w:r>
    </w:p>
    <w:p w14:paraId="64C183EB" w14:textId="77777777" w:rsidR="00115161" w:rsidRPr="008A3AA2" w:rsidRDefault="00115161" w:rsidP="00115161">
      <w:pPr>
        <w:jc w:val="center"/>
        <w:rPr>
          <w:rFonts w:asciiTheme="majorHAnsi" w:hAnsiTheme="majorHAnsi" w:cstheme="majorHAnsi"/>
          <w:color w:val="0000FF"/>
        </w:rPr>
      </w:pPr>
    </w:p>
    <w:tbl>
      <w:tblPr>
        <w:tblW w:w="8769" w:type="dxa"/>
        <w:jc w:val="center"/>
        <w:tblCellMar>
          <w:top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4436"/>
      </w:tblGrid>
      <w:tr w:rsidR="00115161" w:rsidRPr="008A3AA2" w14:paraId="4C56F769" w14:textId="77777777" w:rsidTr="009A2C29">
        <w:trPr>
          <w:trHeight w:val="405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ECBCC" w14:textId="77777777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  <w:szCs w:val="20"/>
              </w:rPr>
            </w:pPr>
            <w:r w:rsidRPr="008A3AA2">
              <w:rPr>
                <w:rFonts w:asciiTheme="majorHAnsi" w:hAnsiTheme="majorHAnsi" w:cstheme="majorHAnsi"/>
                <w:b/>
              </w:rPr>
              <w:t xml:space="preserve">Agreed by Governing Body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53DC" w14:textId="3B01F9DF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  <w:b/>
                <w:bCs/>
                <w:lang w:val="ga-IE"/>
              </w:rPr>
            </w:pPr>
            <w:proofErr w:type="spellStart"/>
            <w:r w:rsidRPr="008A3AA2">
              <w:rPr>
                <w:rFonts w:asciiTheme="majorHAnsi" w:hAnsiTheme="majorHAnsi" w:cstheme="majorHAnsi"/>
                <w:b/>
                <w:bCs/>
                <w:lang w:val="ga-IE"/>
              </w:rPr>
              <w:t>September</w:t>
            </w:r>
            <w:proofErr w:type="spellEnd"/>
            <w:r w:rsidRPr="008A3AA2">
              <w:rPr>
                <w:rFonts w:asciiTheme="majorHAnsi" w:hAnsiTheme="majorHAnsi" w:cstheme="majorHAnsi"/>
                <w:b/>
                <w:bCs/>
                <w:lang w:val="ga-IE"/>
              </w:rPr>
              <w:t xml:space="preserve"> 2024</w:t>
            </w:r>
          </w:p>
        </w:tc>
      </w:tr>
      <w:tr w:rsidR="00115161" w:rsidRPr="008A3AA2" w14:paraId="3793CBC3" w14:textId="77777777" w:rsidTr="009A2C29">
        <w:trPr>
          <w:trHeight w:val="408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E64D7" w14:textId="77777777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  <w:lang w:val="ga-IE"/>
              </w:rPr>
            </w:pPr>
            <w:r w:rsidRPr="008A3AA2">
              <w:rPr>
                <w:rFonts w:asciiTheme="majorHAnsi" w:hAnsiTheme="majorHAnsi" w:cstheme="majorHAnsi"/>
                <w:b/>
              </w:rPr>
              <w:t xml:space="preserve">Review Date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62F3" w14:textId="324C7EAB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  <w:b/>
                <w:bCs/>
                <w:lang w:val="ga-IE"/>
              </w:rPr>
            </w:pPr>
            <w:r w:rsidRPr="008A3AA2">
              <w:rPr>
                <w:rFonts w:asciiTheme="majorHAnsi" w:hAnsiTheme="majorHAnsi" w:cstheme="majorHAnsi"/>
                <w:b/>
                <w:bCs/>
                <w:lang w:val="ga-IE"/>
              </w:rPr>
              <w:t>September 2026</w:t>
            </w:r>
          </w:p>
        </w:tc>
      </w:tr>
      <w:tr w:rsidR="00115161" w:rsidRPr="008A3AA2" w14:paraId="44494082" w14:textId="77777777" w:rsidTr="009A2C29">
        <w:trPr>
          <w:trHeight w:val="406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CB641" w14:textId="77777777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</w:rPr>
            </w:pPr>
            <w:r w:rsidRPr="008A3AA2">
              <w:rPr>
                <w:rFonts w:asciiTheme="majorHAnsi" w:hAnsiTheme="majorHAnsi" w:cstheme="majorHAnsi"/>
                <w:b/>
              </w:rPr>
              <w:t xml:space="preserve">Person(s) Responsible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8C137" w14:textId="77777777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</w:rPr>
            </w:pPr>
            <w:r w:rsidRPr="008A3AA2">
              <w:rPr>
                <w:rFonts w:asciiTheme="majorHAnsi" w:hAnsiTheme="majorHAnsi" w:cstheme="majorHAnsi"/>
                <w:b/>
              </w:rPr>
              <w:t>Principal</w:t>
            </w:r>
          </w:p>
        </w:tc>
      </w:tr>
      <w:tr w:rsidR="00115161" w:rsidRPr="008A3AA2" w14:paraId="40763355" w14:textId="77777777" w:rsidTr="009A2C29">
        <w:trPr>
          <w:trHeight w:val="408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C99C9" w14:textId="77777777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</w:rPr>
            </w:pPr>
            <w:r w:rsidRPr="008A3AA2">
              <w:rPr>
                <w:rFonts w:asciiTheme="majorHAnsi" w:hAnsiTheme="majorHAnsi" w:cstheme="majorHAnsi"/>
                <w:b/>
              </w:rPr>
              <w:t xml:space="preserve">Signed (Chair of Governing Body)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496B3" w14:textId="62E88438" w:rsidR="00115161" w:rsidRPr="008A3AA2" w:rsidRDefault="00115161" w:rsidP="009A2C29">
            <w:pPr>
              <w:spacing w:line="254" w:lineRule="auto"/>
              <w:rPr>
                <w:rFonts w:asciiTheme="majorHAnsi" w:hAnsiTheme="majorHAnsi" w:cstheme="majorHAnsi"/>
              </w:rPr>
            </w:pPr>
            <w:r w:rsidRPr="008A3AA2">
              <w:rPr>
                <w:rFonts w:asciiTheme="majorHAnsi" w:hAnsiTheme="majorHAnsi" w:cstheme="majorHAnsi"/>
                <w:b/>
              </w:rPr>
              <w:t xml:space="preserve"> </w:t>
            </w:r>
            <w:r w:rsidRPr="008A3AA2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5C16B582" wp14:editId="4D44C93A">
                  <wp:extent cx="1727200" cy="367030"/>
                  <wp:effectExtent l="0" t="0" r="6350" b="0"/>
                  <wp:docPr id="153497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C29B6" w14:textId="77777777" w:rsidR="00115161" w:rsidRPr="008A3AA2" w:rsidRDefault="00115161" w:rsidP="00115161">
      <w:pPr>
        <w:jc w:val="center"/>
        <w:rPr>
          <w:rFonts w:asciiTheme="majorHAnsi" w:hAnsiTheme="majorHAnsi" w:cstheme="majorHAnsi"/>
          <w:color w:val="0000FF"/>
        </w:rPr>
      </w:pPr>
    </w:p>
    <w:p w14:paraId="2EF8D8D3" w14:textId="77777777" w:rsidR="00115161" w:rsidRPr="008A3AA2" w:rsidRDefault="00115161" w:rsidP="00115161">
      <w:pPr>
        <w:rPr>
          <w:rFonts w:asciiTheme="majorHAnsi" w:hAnsiTheme="majorHAnsi" w:cstheme="majorHAnsi"/>
        </w:rPr>
      </w:pPr>
    </w:p>
    <w:p w14:paraId="1BA2E8DA" w14:textId="77777777" w:rsidR="00115161" w:rsidRPr="008A3AA2" w:rsidRDefault="00115161" w:rsidP="00115161">
      <w:pPr>
        <w:rPr>
          <w:rFonts w:asciiTheme="majorHAnsi" w:hAnsiTheme="majorHAnsi" w:cstheme="majorHAnsi"/>
        </w:rPr>
      </w:pPr>
    </w:p>
    <w:p w14:paraId="53CBB0A3" w14:textId="77777777" w:rsidR="00115161" w:rsidRPr="008A3AA2" w:rsidRDefault="00115161" w:rsidP="00115161">
      <w:pPr>
        <w:rPr>
          <w:rFonts w:asciiTheme="majorHAnsi" w:hAnsiTheme="majorHAnsi" w:cstheme="majorHAnsi"/>
        </w:rPr>
      </w:pPr>
    </w:p>
    <w:p w14:paraId="08F3E7A6" w14:textId="686ECF9A" w:rsidR="00AD4658" w:rsidRPr="008A3AA2" w:rsidRDefault="005F4B2B" w:rsidP="004B2CE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A3AA2">
        <w:rPr>
          <w:rFonts w:asciiTheme="majorHAnsi" w:hAnsiTheme="majorHAnsi" w:cstheme="majorHAnsi"/>
          <w:b/>
          <w:bCs/>
          <w:sz w:val="32"/>
          <w:szCs w:val="32"/>
        </w:rPr>
        <w:lastRenderedPageBreak/>
        <w:t>Introduction</w:t>
      </w:r>
    </w:p>
    <w:p w14:paraId="0F69C075" w14:textId="77777777" w:rsidR="005F4B2B" w:rsidRPr="008A3AA2" w:rsidRDefault="005F4B2B">
      <w:pPr>
        <w:rPr>
          <w:rFonts w:asciiTheme="majorHAnsi" w:hAnsiTheme="majorHAnsi" w:cstheme="majorHAnsi"/>
        </w:rPr>
      </w:pPr>
    </w:p>
    <w:p w14:paraId="3134AD55" w14:textId="76889CDE" w:rsidR="005F4B2B" w:rsidRPr="008A3AA2" w:rsidRDefault="005F4B2B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 xml:space="preserve">Regular school attendance is crucial in raising standards in education and ensuring that every child can have full access to the school curriculum and reach their potential.  </w:t>
      </w:r>
      <w:r w:rsidR="004B2CE9" w:rsidRPr="008A3AA2">
        <w:rPr>
          <w:rFonts w:asciiTheme="majorHAnsi" w:hAnsiTheme="majorHAnsi" w:cstheme="majorHAnsi"/>
        </w:rPr>
        <w:t xml:space="preserve">Gaelscoil &amp; </w:t>
      </w:r>
      <w:proofErr w:type="spellStart"/>
      <w:r w:rsidR="004B2CE9" w:rsidRPr="008A3AA2">
        <w:rPr>
          <w:rFonts w:asciiTheme="majorHAnsi" w:hAnsiTheme="majorHAnsi" w:cstheme="majorHAnsi"/>
        </w:rPr>
        <w:t>Naíscoil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na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mBeann</w:t>
      </w:r>
      <w:proofErr w:type="spellEnd"/>
      <w:r w:rsidRPr="008A3AA2">
        <w:rPr>
          <w:rFonts w:asciiTheme="majorHAnsi" w:hAnsiTheme="majorHAnsi" w:cstheme="majorHAnsi"/>
        </w:rPr>
        <w:t xml:space="preserve"> will strive to promote an ethos and culture which encourages good attendance and where each pupil will feel valued and secure.</w:t>
      </w:r>
    </w:p>
    <w:p w14:paraId="5D1C53EB" w14:textId="77777777" w:rsidR="005F4B2B" w:rsidRPr="008A3AA2" w:rsidRDefault="005F4B2B">
      <w:pPr>
        <w:rPr>
          <w:rFonts w:asciiTheme="majorHAnsi" w:hAnsiTheme="majorHAnsi" w:cstheme="majorHAnsi"/>
        </w:rPr>
      </w:pPr>
    </w:p>
    <w:p w14:paraId="12F0BAA0" w14:textId="262CF36E" w:rsidR="005F4B2B" w:rsidRPr="008A3AA2" w:rsidRDefault="005F4B2B" w:rsidP="005F4B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 xml:space="preserve">To improve/ maintain overall attendance of pupils at </w:t>
      </w:r>
      <w:r w:rsidR="004B2CE9" w:rsidRPr="008A3AA2">
        <w:rPr>
          <w:rFonts w:asciiTheme="majorHAnsi" w:hAnsiTheme="majorHAnsi" w:cstheme="majorHAnsi"/>
        </w:rPr>
        <w:t xml:space="preserve">Gaelscoil &amp; </w:t>
      </w:r>
      <w:proofErr w:type="spellStart"/>
      <w:r w:rsidR="004B2CE9" w:rsidRPr="008A3AA2">
        <w:rPr>
          <w:rFonts w:asciiTheme="majorHAnsi" w:hAnsiTheme="majorHAnsi" w:cstheme="majorHAnsi"/>
        </w:rPr>
        <w:t>Naíscoil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na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mBeann</w:t>
      </w:r>
      <w:proofErr w:type="spellEnd"/>
      <w:r w:rsidRPr="008A3AA2">
        <w:rPr>
          <w:rFonts w:asciiTheme="majorHAnsi" w:hAnsiTheme="majorHAnsi" w:cstheme="majorHAnsi"/>
        </w:rPr>
        <w:t>.</w:t>
      </w:r>
    </w:p>
    <w:p w14:paraId="781CCA11" w14:textId="2F0C95A8" w:rsidR="005F4B2B" w:rsidRPr="008A3AA2" w:rsidRDefault="005F4B2B" w:rsidP="005F4B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To develop a framework that defines roles and responsibilities in relation to attendance.</w:t>
      </w:r>
    </w:p>
    <w:p w14:paraId="007A0212" w14:textId="559596D3" w:rsidR="005F4B2B" w:rsidRPr="008A3AA2" w:rsidRDefault="005F4B2B" w:rsidP="005F4B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To provide advice, support and guidance to parents/guardi</w:t>
      </w:r>
      <w:r w:rsidR="00115161" w:rsidRPr="008A3AA2">
        <w:rPr>
          <w:rFonts w:asciiTheme="majorHAnsi" w:hAnsiTheme="majorHAnsi" w:cstheme="majorHAnsi"/>
        </w:rPr>
        <w:t>an</w:t>
      </w:r>
      <w:r w:rsidRPr="008A3AA2">
        <w:rPr>
          <w:rFonts w:asciiTheme="majorHAnsi" w:hAnsiTheme="majorHAnsi" w:cstheme="majorHAnsi"/>
        </w:rPr>
        <w:t>s and pupils.</w:t>
      </w:r>
    </w:p>
    <w:p w14:paraId="53A12848" w14:textId="34061524" w:rsidR="005F4B2B" w:rsidRPr="008A3AA2" w:rsidRDefault="005F4B2B" w:rsidP="005F4B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To promote good relationships with the Education Welfare Service.</w:t>
      </w:r>
    </w:p>
    <w:p w14:paraId="14A4982C" w14:textId="77777777" w:rsidR="00115161" w:rsidRPr="008A3AA2" w:rsidRDefault="00115161" w:rsidP="00115161">
      <w:pPr>
        <w:pStyle w:val="ListParagraph"/>
        <w:rPr>
          <w:rFonts w:asciiTheme="majorHAnsi" w:hAnsiTheme="majorHAnsi" w:cstheme="majorHAnsi"/>
        </w:rPr>
      </w:pPr>
    </w:p>
    <w:p w14:paraId="76B1D252" w14:textId="40DEE74A" w:rsidR="00115161" w:rsidRPr="008A3AA2" w:rsidRDefault="00115161" w:rsidP="00115161">
      <w:pPr>
        <w:rPr>
          <w:rFonts w:asciiTheme="majorHAnsi" w:hAnsiTheme="majorHAnsi" w:cstheme="majorHAnsi"/>
          <w:b/>
          <w:bCs/>
        </w:rPr>
      </w:pPr>
      <w:r w:rsidRPr="008A3AA2">
        <w:rPr>
          <w:rFonts w:asciiTheme="majorHAnsi" w:hAnsiTheme="majorHAnsi" w:cstheme="majorHAnsi"/>
          <w:b/>
          <w:bCs/>
        </w:rPr>
        <w:t xml:space="preserve">The Role of the </w:t>
      </w:r>
      <w:r w:rsidR="004B2CE9" w:rsidRPr="008A3AA2">
        <w:rPr>
          <w:rFonts w:asciiTheme="majorHAnsi" w:hAnsiTheme="majorHAnsi" w:cstheme="majorHAnsi"/>
          <w:b/>
          <w:bCs/>
        </w:rPr>
        <w:t xml:space="preserve">Gaelscoil &amp; </w:t>
      </w:r>
      <w:proofErr w:type="spellStart"/>
      <w:r w:rsidR="004B2CE9" w:rsidRPr="008A3AA2">
        <w:rPr>
          <w:rFonts w:asciiTheme="majorHAnsi" w:hAnsiTheme="majorHAnsi" w:cstheme="majorHAnsi"/>
          <w:b/>
          <w:bCs/>
        </w:rPr>
        <w:t>Naíscoil</w:t>
      </w:r>
      <w:proofErr w:type="spellEnd"/>
    </w:p>
    <w:p w14:paraId="2DF5A04C" w14:textId="77777777" w:rsidR="00115161" w:rsidRPr="008A3AA2" w:rsidRDefault="00115161" w:rsidP="00115161">
      <w:pPr>
        <w:rPr>
          <w:rFonts w:asciiTheme="majorHAnsi" w:hAnsiTheme="majorHAnsi" w:cstheme="majorHAnsi"/>
        </w:rPr>
      </w:pPr>
    </w:p>
    <w:p w14:paraId="05E12E86" w14:textId="57EF668D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 xml:space="preserve">-The Principal at </w:t>
      </w:r>
      <w:r w:rsidR="004B2CE9" w:rsidRPr="008A3AA2">
        <w:rPr>
          <w:rFonts w:asciiTheme="majorHAnsi" w:hAnsiTheme="majorHAnsi" w:cstheme="majorHAnsi"/>
        </w:rPr>
        <w:t xml:space="preserve">Gaelscoil &amp; </w:t>
      </w:r>
      <w:proofErr w:type="spellStart"/>
      <w:r w:rsidR="004B2CE9" w:rsidRPr="008A3AA2">
        <w:rPr>
          <w:rFonts w:asciiTheme="majorHAnsi" w:hAnsiTheme="majorHAnsi" w:cstheme="majorHAnsi"/>
        </w:rPr>
        <w:t>Naíscoil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na</w:t>
      </w:r>
      <w:proofErr w:type="spellEnd"/>
      <w:r w:rsidRPr="008A3AA2">
        <w:rPr>
          <w:rFonts w:asciiTheme="majorHAnsi" w:hAnsiTheme="majorHAnsi" w:cstheme="majorHAnsi"/>
        </w:rPr>
        <w:t xml:space="preserve"> </w:t>
      </w:r>
      <w:proofErr w:type="spellStart"/>
      <w:r w:rsidRPr="008A3AA2">
        <w:rPr>
          <w:rFonts w:asciiTheme="majorHAnsi" w:hAnsiTheme="majorHAnsi" w:cstheme="majorHAnsi"/>
        </w:rPr>
        <w:t>mBeann</w:t>
      </w:r>
      <w:proofErr w:type="spellEnd"/>
      <w:r w:rsidRPr="008A3AA2">
        <w:rPr>
          <w:rFonts w:asciiTheme="majorHAnsi" w:hAnsiTheme="majorHAnsi" w:cstheme="majorHAnsi"/>
        </w:rPr>
        <w:t xml:space="preserve"> has the overall responsibility for school attendance.</w:t>
      </w:r>
    </w:p>
    <w:p w14:paraId="585F5D2C" w14:textId="0420A2AE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-Teaching staff should bring any concerns regarding school attendance to his attention.</w:t>
      </w:r>
    </w:p>
    <w:p w14:paraId="1A9F26FA" w14:textId="6B8440FF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-The Board of Governors provide support by reviewing school attendance figures and targets, ensuring that it is placed as an agenda item at each meeting.</w:t>
      </w:r>
    </w:p>
    <w:p w14:paraId="3DA202E5" w14:textId="4BBE6E26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-Teaching staff regularly monitor the attendance and punctuality of pupils by ensuring that attendance is recorded at the beginning of morning and afternoon registration sessions.</w:t>
      </w:r>
    </w:p>
    <w:p w14:paraId="34E3DB78" w14:textId="639476DA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-To enable our school to accurately record and monitor attendance in a consistent way, we will adhere to the guidance provided in the Department of Education Circular 2019/14, which can be found at the following link:</w:t>
      </w:r>
    </w:p>
    <w:p w14:paraId="68F809E1" w14:textId="43CE6F36" w:rsidR="00115161" w:rsidRPr="008A3AA2" w:rsidRDefault="00115161" w:rsidP="00115161">
      <w:pPr>
        <w:rPr>
          <w:rFonts w:asciiTheme="majorHAnsi" w:hAnsiTheme="majorHAnsi" w:cstheme="majorHAnsi"/>
        </w:rPr>
      </w:pPr>
      <w:r w:rsidRPr="008A3AA2">
        <w:rPr>
          <w:rFonts w:asciiTheme="majorHAnsi" w:hAnsiTheme="majorHAnsi" w:cstheme="majorHAnsi"/>
        </w:rPr>
        <w:t>https://www.education-ni.gov.uk/sites/default/files/publications/education/de-circular-2019-14-attendance-guidance-and-absence-recording.pdf.</w:t>
      </w:r>
    </w:p>
    <w:sectPr w:rsidR="00115161" w:rsidRPr="008A3AA2" w:rsidSect="008A3AA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7C1"/>
    <w:multiLevelType w:val="hybridMultilevel"/>
    <w:tmpl w:val="19809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2B"/>
    <w:rsid w:val="00115161"/>
    <w:rsid w:val="004B2CE9"/>
    <w:rsid w:val="005F4B2B"/>
    <w:rsid w:val="00695283"/>
    <w:rsid w:val="008A3AA2"/>
    <w:rsid w:val="00A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DAC"/>
  <w15:chartTrackingRefBased/>
  <w15:docId w15:val="{EABE4FE3-A35D-4073-93DD-1790B17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Smith</dc:creator>
  <cp:keywords/>
  <dc:description/>
  <cp:lastModifiedBy>A Smith</cp:lastModifiedBy>
  <cp:revision>3</cp:revision>
  <dcterms:created xsi:type="dcterms:W3CDTF">2024-11-13T14:02:00Z</dcterms:created>
  <dcterms:modified xsi:type="dcterms:W3CDTF">2024-11-18T10:36:00Z</dcterms:modified>
</cp:coreProperties>
</file>